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r w:rsidRPr="008E6526">
        <w:rPr>
          <w:rFonts w:ascii="Calibri" w:eastAsia="Times New Roman" w:hAnsi="Calibri" w:cs="Calibri"/>
          <w:color w:val="000000"/>
          <w:sz w:val="20"/>
          <w:szCs w:val="20"/>
        </w:rPr>
        <w:t>{Current Date}</w:t>
      </w: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r w:rsidRPr="008E6526">
        <w:rPr>
          <w:rFonts w:ascii="Calibri" w:eastAsia="Times New Roman" w:hAnsi="Calibri" w:cs="Calibri"/>
          <w:color w:val="000000"/>
          <w:sz w:val="20"/>
          <w:szCs w:val="20"/>
        </w:rPr>
        <w:t>Attn: Director of Claims</w:t>
      </w: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r w:rsidRPr="008E6526">
        <w:rPr>
          <w:rFonts w:ascii="Calibri" w:eastAsia="Times New Roman" w:hAnsi="Calibri" w:cs="Calibri"/>
          <w:color w:val="000000"/>
          <w:sz w:val="20"/>
          <w:szCs w:val="20"/>
        </w:rPr>
        <w:t>{Primary Carrier}</w:t>
      </w: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r w:rsidRPr="008E6526">
        <w:rPr>
          <w:rFonts w:ascii="Calibri" w:eastAsia="Times New Roman" w:hAnsi="Calibri" w:cs="Calibri"/>
          <w:color w:val="000000"/>
          <w:sz w:val="20"/>
          <w:szCs w:val="20"/>
        </w:rPr>
        <w:t>{Primary Address 1}</w:t>
      </w: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r w:rsidRPr="008E6526">
        <w:rPr>
          <w:rFonts w:ascii="Calibri" w:eastAsia="Times New Roman" w:hAnsi="Calibri" w:cs="Calibri"/>
          <w:color w:val="000000"/>
          <w:sz w:val="20"/>
          <w:szCs w:val="20"/>
        </w:rPr>
        <w:t>{Primary City}, {Primary State} {Primary Zip}</w:t>
      </w: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r w:rsidRPr="008E6526">
        <w:rPr>
          <w:rFonts w:ascii="Calibri" w:eastAsia="Times New Roman" w:hAnsi="Calibri" w:cs="Calibri"/>
          <w:color w:val="000000"/>
          <w:sz w:val="20"/>
          <w:szCs w:val="20"/>
        </w:rPr>
        <w:tab/>
        <w:t>Re:</w:t>
      </w:r>
      <w:r w:rsidRPr="008E6526">
        <w:rPr>
          <w:rFonts w:ascii="Calibri" w:eastAsia="Times New Roman" w:hAnsi="Calibri" w:cs="Calibri"/>
          <w:color w:val="000000"/>
          <w:sz w:val="20"/>
          <w:szCs w:val="20"/>
        </w:rPr>
        <w:tab/>
        <w:t>Patient:  {Patient Full Name}</w:t>
      </w: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r w:rsidRPr="008E6526">
        <w:rPr>
          <w:rFonts w:ascii="Calibri" w:eastAsia="Times New Roman" w:hAnsi="Calibri" w:cs="Calibri"/>
          <w:color w:val="000000"/>
          <w:sz w:val="20"/>
          <w:szCs w:val="20"/>
        </w:rPr>
        <w:tab/>
      </w:r>
      <w:r w:rsidRPr="008E6526">
        <w:rPr>
          <w:rFonts w:ascii="Calibri" w:eastAsia="Times New Roman" w:hAnsi="Calibri" w:cs="Calibri"/>
          <w:color w:val="000000"/>
          <w:sz w:val="20"/>
          <w:szCs w:val="20"/>
        </w:rPr>
        <w:tab/>
        <w:t>Policy:   {Primary Member ID}</w:t>
      </w: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r w:rsidRPr="008E6526">
        <w:rPr>
          <w:rFonts w:ascii="Calibri" w:eastAsia="Times New Roman" w:hAnsi="Calibri" w:cs="Calibri"/>
          <w:color w:val="000000"/>
          <w:sz w:val="20"/>
          <w:szCs w:val="20"/>
        </w:rPr>
        <w:tab/>
      </w:r>
      <w:r w:rsidRPr="008E6526">
        <w:rPr>
          <w:rFonts w:ascii="Calibri" w:eastAsia="Times New Roman" w:hAnsi="Calibri" w:cs="Calibri"/>
          <w:color w:val="000000"/>
          <w:sz w:val="20"/>
          <w:szCs w:val="20"/>
        </w:rPr>
        <w:tab/>
      </w:r>
      <w:proofErr w:type="spellStart"/>
      <w:r w:rsidRPr="008E6526">
        <w:rPr>
          <w:rFonts w:ascii="Calibri" w:eastAsia="Times New Roman" w:hAnsi="Calibri" w:cs="Calibri"/>
          <w:color w:val="000000"/>
          <w:sz w:val="20"/>
          <w:szCs w:val="20"/>
        </w:rPr>
        <w:t>ClaimNumber</w:t>
      </w:r>
      <w:proofErr w:type="spellEnd"/>
      <w:r w:rsidRPr="008E6526">
        <w:rPr>
          <w:rFonts w:ascii="Calibri" w:eastAsia="Times New Roman" w:hAnsi="Calibri" w:cs="Calibri"/>
          <w:color w:val="000000"/>
          <w:sz w:val="20"/>
          <w:szCs w:val="20"/>
        </w:rPr>
        <w:t>:  {Primary ICN}</w:t>
      </w: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r w:rsidRPr="008E6526">
        <w:rPr>
          <w:rFonts w:ascii="Calibri" w:eastAsia="Times New Roman" w:hAnsi="Calibri" w:cs="Calibri"/>
          <w:color w:val="000000"/>
          <w:sz w:val="20"/>
          <w:szCs w:val="20"/>
        </w:rPr>
        <w:tab/>
      </w:r>
      <w:r w:rsidRPr="008E6526">
        <w:rPr>
          <w:rFonts w:ascii="Calibri" w:eastAsia="Times New Roman" w:hAnsi="Calibri" w:cs="Calibri"/>
          <w:color w:val="000000"/>
          <w:sz w:val="20"/>
          <w:szCs w:val="20"/>
        </w:rPr>
        <w:tab/>
        <w:t>Insured:{Primary Insured Full Name}</w:t>
      </w: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r w:rsidRPr="008E6526">
        <w:rPr>
          <w:rFonts w:ascii="Calibri" w:eastAsia="Times New Roman" w:hAnsi="Calibri" w:cs="Calibri"/>
          <w:color w:val="000000"/>
          <w:sz w:val="20"/>
          <w:szCs w:val="20"/>
        </w:rPr>
        <w:tab/>
      </w:r>
      <w:r w:rsidRPr="008E6526">
        <w:rPr>
          <w:rFonts w:ascii="Calibri" w:eastAsia="Times New Roman" w:hAnsi="Calibri" w:cs="Calibri"/>
          <w:color w:val="000000"/>
          <w:sz w:val="20"/>
          <w:szCs w:val="20"/>
        </w:rPr>
        <w:tab/>
        <w:t>Treatment Dates:  {Visit Admit Date} - {Visit Discharge Date}</w:t>
      </w: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r w:rsidRPr="008E6526">
        <w:rPr>
          <w:rFonts w:ascii="Calibri" w:eastAsia="Times New Roman" w:hAnsi="Calibri" w:cs="Calibri"/>
          <w:color w:val="000000"/>
          <w:sz w:val="20"/>
          <w:szCs w:val="20"/>
        </w:rPr>
        <w:tab/>
      </w:r>
      <w:r w:rsidRPr="008E6526">
        <w:rPr>
          <w:rFonts w:ascii="Calibri" w:eastAsia="Times New Roman" w:hAnsi="Calibri" w:cs="Calibri"/>
          <w:color w:val="000000"/>
          <w:sz w:val="20"/>
          <w:szCs w:val="20"/>
        </w:rPr>
        <w:tab/>
        <w:t>Amount:  {Charge Total}</w:t>
      </w: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r w:rsidRPr="008E6526">
        <w:rPr>
          <w:rFonts w:ascii="Calibri" w:eastAsia="Times New Roman" w:hAnsi="Calibri" w:cs="Calibri"/>
          <w:color w:val="000000"/>
          <w:sz w:val="20"/>
          <w:szCs w:val="20"/>
        </w:rPr>
        <w:t>Dear Director of Claims,</w:t>
      </w: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p>
    <w:p w:rsidR="008E6526" w:rsidRDefault="008E6526" w:rsidP="00550CB5">
      <w:pPr>
        <w:widowControl w:val="0"/>
        <w:autoSpaceDE w:val="0"/>
        <w:autoSpaceDN w:val="0"/>
        <w:adjustRightInd w:val="0"/>
        <w:spacing w:after="0" w:line="240" w:lineRule="auto"/>
        <w:rPr>
          <w:rFonts w:ascii="Calibri" w:eastAsia="Times New Roman" w:hAnsi="Calibri" w:cs="Calibri"/>
          <w:color w:val="000000"/>
          <w:sz w:val="20"/>
          <w:szCs w:val="20"/>
        </w:rPr>
      </w:pPr>
      <w:r w:rsidRPr="008E6526">
        <w:rPr>
          <w:rFonts w:ascii="Calibri" w:eastAsia="Times New Roman" w:hAnsi="Calibri" w:cs="Calibri"/>
          <w:color w:val="000000"/>
          <w:sz w:val="20"/>
          <w:szCs w:val="20"/>
        </w:rPr>
        <w:br/>
      </w:r>
      <w:r w:rsidR="00550CB5">
        <w:rPr>
          <w:rFonts w:ascii="Calibri" w:eastAsia="Times New Roman" w:hAnsi="Calibri" w:cs="Calibri"/>
          <w:color w:val="000000"/>
          <w:sz w:val="20"/>
          <w:szCs w:val="20"/>
        </w:rPr>
        <w:tab/>
        <w:t xml:space="preserve">Your company has denied {Patient First Name}’s claim citing medical necessity was not present.   We feel you have erroneously come to this decision and submit this formal appeal.   </w:t>
      </w:r>
      <w:r w:rsidR="00FD1E2E">
        <w:rPr>
          <w:rFonts w:ascii="Calibri" w:eastAsia="Times New Roman" w:hAnsi="Calibri" w:cs="Calibri"/>
          <w:color w:val="000000"/>
          <w:sz w:val="20"/>
          <w:szCs w:val="20"/>
        </w:rPr>
        <w:t>Per</w:t>
      </w:r>
      <w:r w:rsidR="00550CB5">
        <w:rPr>
          <w:rFonts w:ascii="Calibri" w:eastAsia="Times New Roman" w:hAnsi="Calibri" w:cs="Calibri"/>
          <w:color w:val="000000"/>
          <w:sz w:val="20"/>
          <w:szCs w:val="20"/>
        </w:rPr>
        <w:t xml:space="preserve"> your</w:t>
      </w:r>
      <w:r w:rsidR="00CF0DB2">
        <w:rPr>
          <w:rFonts w:ascii="Calibri" w:eastAsia="Times New Roman" w:hAnsi="Calibri" w:cs="Calibri"/>
          <w:color w:val="000000"/>
          <w:sz w:val="20"/>
          <w:szCs w:val="20"/>
        </w:rPr>
        <w:t xml:space="preserve"> medical</w:t>
      </w:r>
      <w:r w:rsidR="00550CB5">
        <w:rPr>
          <w:rFonts w:ascii="Calibri" w:eastAsia="Times New Roman" w:hAnsi="Calibri" w:cs="Calibri"/>
          <w:color w:val="000000"/>
          <w:sz w:val="20"/>
          <w:szCs w:val="20"/>
        </w:rPr>
        <w:t xml:space="preserve"> policy number SUR712.009 this Spinal cord stimulation procedure is covered when the following conditions are satisfied.</w:t>
      </w:r>
      <w:r w:rsidR="00CF0DB2">
        <w:rPr>
          <w:rFonts w:ascii="Calibri" w:eastAsia="Times New Roman" w:hAnsi="Calibri" w:cs="Calibri"/>
          <w:color w:val="000000"/>
          <w:sz w:val="20"/>
          <w:szCs w:val="20"/>
        </w:rPr>
        <w:t xml:space="preserve">   This policy was pulled today from your website located here:</w:t>
      </w:r>
    </w:p>
    <w:p w:rsidR="00CF0DB2" w:rsidRDefault="00CF0DB2" w:rsidP="00550CB5">
      <w:pPr>
        <w:widowControl w:val="0"/>
        <w:autoSpaceDE w:val="0"/>
        <w:autoSpaceDN w:val="0"/>
        <w:adjustRightInd w:val="0"/>
        <w:spacing w:after="0" w:line="240" w:lineRule="auto"/>
        <w:rPr>
          <w:rFonts w:ascii="Calibri" w:eastAsia="Times New Roman" w:hAnsi="Calibri" w:cs="Calibri"/>
          <w:color w:val="000000"/>
          <w:sz w:val="20"/>
          <w:szCs w:val="20"/>
        </w:rPr>
      </w:pPr>
      <w:hyperlink r:id="rId5" w:history="1">
        <w:r w:rsidRPr="00285919">
          <w:rPr>
            <w:rStyle w:val="Hyperlink"/>
            <w:rFonts w:ascii="Calibri" w:eastAsia="Times New Roman" w:hAnsi="Calibri" w:cs="Calibri"/>
            <w:sz w:val="20"/>
            <w:szCs w:val="20"/>
          </w:rPr>
          <w:t>http://www.medicalpolicy.hcsc.net/medicalpolicy/activePolicyPage?lid=iseihgpp&amp;corpEntCd=TX1</w:t>
        </w:r>
      </w:hyperlink>
    </w:p>
    <w:p w:rsidR="00CF0DB2" w:rsidRDefault="00CF0DB2" w:rsidP="00550CB5">
      <w:pPr>
        <w:widowControl w:val="0"/>
        <w:autoSpaceDE w:val="0"/>
        <w:autoSpaceDN w:val="0"/>
        <w:adjustRightInd w:val="0"/>
        <w:spacing w:after="0" w:line="240" w:lineRule="auto"/>
        <w:rPr>
          <w:rFonts w:ascii="Calibri" w:eastAsia="Times New Roman" w:hAnsi="Calibri" w:cs="Calibri"/>
          <w:color w:val="000000"/>
          <w:sz w:val="20"/>
          <w:szCs w:val="20"/>
        </w:rPr>
      </w:pPr>
    </w:p>
    <w:p w:rsidR="00CF0DB2" w:rsidRDefault="00CF0DB2" w:rsidP="00550CB5">
      <w:pPr>
        <w:widowControl w:val="0"/>
        <w:autoSpaceDE w:val="0"/>
        <w:autoSpaceDN w:val="0"/>
        <w:adjustRightInd w:val="0"/>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Coverage Criteria:</w:t>
      </w:r>
    </w:p>
    <w:p w:rsidR="00CF0DB2" w:rsidRDefault="00CF0DB2" w:rsidP="00550CB5">
      <w:pPr>
        <w:widowControl w:val="0"/>
        <w:autoSpaceDE w:val="0"/>
        <w:autoSpaceDN w:val="0"/>
        <w:adjustRightInd w:val="0"/>
        <w:spacing w:after="0" w:line="240" w:lineRule="auto"/>
        <w:rPr>
          <w:rFonts w:ascii="Calibri" w:eastAsia="Times New Roman" w:hAnsi="Calibri" w:cs="Calibri"/>
          <w:color w:val="000000"/>
          <w:sz w:val="20"/>
          <w:szCs w:val="20"/>
        </w:rPr>
      </w:pPr>
    </w:p>
    <w:p w:rsidR="00550CB5" w:rsidRDefault="00550CB5" w:rsidP="00550CB5">
      <w:pPr>
        <w:pStyle w:val="ListParagraph"/>
        <w:widowControl w:val="0"/>
        <w:numPr>
          <w:ilvl w:val="0"/>
          <w:numId w:val="1"/>
        </w:numPr>
        <w:autoSpaceDE w:val="0"/>
        <w:autoSpaceDN w:val="0"/>
        <w:adjustRightInd w:val="0"/>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Other treatment modalities have been tried and have failed.  (See attached documentation showing these attempts and failures)</w:t>
      </w:r>
    </w:p>
    <w:p w:rsidR="00550CB5" w:rsidRDefault="00550CB5" w:rsidP="00550CB5">
      <w:pPr>
        <w:pStyle w:val="ListParagraph"/>
        <w:widowControl w:val="0"/>
        <w:numPr>
          <w:ilvl w:val="0"/>
          <w:numId w:val="1"/>
        </w:numPr>
        <w:autoSpaceDE w:val="0"/>
        <w:autoSpaceDN w:val="0"/>
        <w:adjustRightInd w:val="0"/>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There is no significant untreated drug habituation or addiction (Patient has presented no such indications)</w:t>
      </w:r>
    </w:p>
    <w:p w:rsidR="00550CB5" w:rsidRPr="00550CB5" w:rsidRDefault="00550CB5" w:rsidP="00550CB5">
      <w:pPr>
        <w:pStyle w:val="ListParagraph"/>
        <w:widowControl w:val="0"/>
        <w:numPr>
          <w:ilvl w:val="0"/>
          <w:numId w:val="1"/>
        </w:numPr>
        <w:autoSpaceDE w:val="0"/>
        <w:autoSpaceDN w:val="0"/>
        <w:adjustRightInd w:val="0"/>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There is documentation of at least 50% pain relief achieved from trial electrode implantation prior to permanent SCS implantation.  (See included medical records indicating this decrease in pain after the trial was performed)</w:t>
      </w: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p>
    <w:p w:rsidR="00550CB5" w:rsidRDefault="00550CB5" w:rsidP="008E6526">
      <w:pPr>
        <w:widowControl w:val="0"/>
        <w:autoSpaceDE w:val="0"/>
        <w:autoSpaceDN w:val="0"/>
        <w:adjustRightInd w:val="0"/>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As our enclosures demonstrate all conditions were satisfied.   We expect to receive immediate payment on this claim.  If you continue consider this claim unpayable we request written communication citing the detailed reasoning regarding your decision.   Please call me directly if you have any other questions.</w:t>
      </w:r>
    </w:p>
    <w:p w:rsidR="00550CB5" w:rsidRDefault="00550CB5" w:rsidP="008E6526">
      <w:pPr>
        <w:widowControl w:val="0"/>
        <w:autoSpaceDE w:val="0"/>
        <w:autoSpaceDN w:val="0"/>
        <w:adjustRightInd w:val="0"/>
        <w:spacing w:after="0" w:line="240" w:lineRule="auto"/>
        <w:rPr>
          <w:rFonts w:ascii="Calibri" w:eastAsia="Times New Roman" w:hAnsi="Calibri" w:cs="Calibri"/>
          <w:color w:val="000000"/>
          <w:sz w:val="20"/>
          <w:szCs w:val="20"/>
        </w:rPr>
      </w:pP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r w:rsidRPr="008E6526">
        <w:rPr>
          <w:rFonts w:ascii="Calibri" w:eastAsia="Times New Roman" w:hAnsi="Calibri" w:cs="Calibri"/>
          <w:color w:val="000000"/>
          <w:sz w:val="20"/>
          <w:szCs w:val="20"/>
        </w:rPr>
        <w:br/>
        <w:t>Sincerely,</w:t>
      </w:r>
      <w:bookmarkStart w:id="0" w:name="_GoBack"/>
      <w:bookmarkEnd w:id="0"/>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color w:val="000000"/>
          <w:sz w:val="20"/>
          <w:szCs w:val="20"/>
        </w:rPr>
      </w:pPr>
    </w:p>
    <w:p w:rsidR="008E6526" w:rsidRPr="008E6526" w:rsidRDefault="008E6526" w:rsidP="008E6526">
      <w:pPr>
        <w:widowControl w:val="0"/>
        <w:autoSpaceDE w:val="0"/>
        <w:autoSpaceDN w:val="0"/>
        <w:adjustRightInd w:val="0"/>
        <w:spacing w:after="0" w:line="240" w:lineRule="auto"/>
        <w:rPr>
          <w:rFonts w:ascii="Calibri" w:eastAsia="Times New Roman" w:hAnsi="Calibri" w:cs="Calibri"/>
        </w:rPr>
      </w:pPr>
      <w:r w:rsidRPr="008E6526">
        <w:rPr>
          <w:rFonts w:ascii="Calibri" w:eastAsia="Times New Roman" w:hAnsi="Calibri" w:cs="Calibri"/>
          <w:color w:val="000000"/>
          <w:sz w:val="20"/>
          <w:szCs w:val="20"/>
        </w:rPr>
        <w:t>Claims Analyst</w:t>
      </w:r>
    </w:p>
    <w:p w:rsidR="008E6526" w:rsidRPr="008E6526" w:rsidRDefault="008E6526" w:rsidP="008E6526">
      <w:pPr>
        <w:autoSpaceDE w:val="0"/>
        <w:autoSpaceDN w:val="0"/>
        <w:adjustRightInd w:val="0"/>
        <w:spacing w:after="0" w:line="240" w:lineRule="auto"/>
        <w:rPr>
          <w:rFonts w:ascii="Calibri" w:eastAsia="Times New Roman" w:hAnsi="Calibri" w:cs="Calibri"/>
        </w:rPr>
      </w:pPr>
      <w:r w:rsidRPr="008E6526">
        <w:rPr>
          <w:rFonts w:ascii="Calibri" w:eastAsia="Times New Roman" w:hAnsi="Calibri" w:cs="Calibri"/>
        </w:rPr>
        <w:t>{User Full Name}</w:t>
      </w:r>
    </w:p>
    <w:p w:rsidR="008E6526" w:rsidRPr="008E6526" w:rsidRDefault="008E6526" w:rsidP="008E6526">
      <w:pPr>
        <w:autoSpaceDE w:val="0"/>
        <w:autoSpaceDN w:val="0"/>
        <w:adjustRightInd w:val="0"/>
        <w:spacing w:after="0" w:line="240" w:lineRule="auto"/>
        <w:rPr>
          <w:rFonts w:ascii="Calibri" w:eastAsia="Times New Roman" w:hAnsi="Calibri" w:cs="Calibri"/>
        </w:rPr>
      </w:pPr>
      <w:r w:rsidRPr="008E6526">
        <w:rPr>
          <w:rFonts w:ascii="Calibri" w:eastAsia="Times New Roman" w:hAnsi="Calibri" w:cs="Calibri"/>
        </w:rPr>
        <w:t>{User Email}</w:t>
      </w:r>
    </w:p>
    <w:p w:rsidR="008E6526" w:rsidRPr="008E6526" w:rsidRDefault="008E6526" w:rsidP="008E6526">
      <w:pPr>
        <w:autoSpaceDE w:val="0"/>
        <w:autoSpaceDN w:val="0"/>
        <w:adjustRightInd w:val="0"/>
        <w:spacing w:after="0" w:line="240" w:lineRule="auto"/>
        <w:rPr>
          <w:rFonts w:ascii="Calibri" w:eastAsia="Times New Roman" w:hAnsi="Calibri" w:cs="Calibri"/>
        </w:rPr>
      </w:pPr>
      <w:r w:rsidRPr="008E6526">
        <w:rPr>
          <w:rFonts w:ascii="Calibri" w:eastAsia="Times New Roman" w:hAnsi="Calibri" w:cs="Calibri"/>
        </w:rPr>
        <w:t>Direct Line: {User Phone}</w:t>
      </w:r>
    </w:p>
    <w:p w:rsidR="008E6526" w:rsidRPr="008E6526" w:rsidRDefault="008E6526" w:rsidP="008E6526">
      <w:pPr>
        <w:autoSpaceDE w:val="0"/>
        <w:autoSpaceDN w:val="0"/>
        <w:adjustRightInd w:val="0"/>
        <w:spacing w:after="0" w:line="240" w:lineRule="auto"/>
        <w:rPr>
          <w:rFonts w:ascii="Calibri" w:eastAsia="Times New Roman" w:hAnsi="Calibri" w:cs="Calibri"/>
        </w:rPr>
      </w:pPr>
    </w:p>
    <w:p w:rsidR="00AD275E" w:rsidRDefault="00AD275E"/>
    <w:sectPr w:rsidR="00AD275E" w:rsidSect="00F83AA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B6BC6"/>
    <w:multiLevelType w:val="hybridMultilevel"/>
    <w:tmpl w:val="113CA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5C6"/>
    <w:rsid w:val="00130E1A"/>
    <w:rsid w:val="00550CB5"/>
    <w:rsid w:val="00575214"/>
    <w:rsid w:val="0074276E"/>
    <w:rsid w:val="008E6526"/>
    <w:rsid w:val="009715C6"/>
    <w:rsid w:val="00AD275E"/>
    <w:rsid w:val="00CF0DB2"/>
    <w:rsid w:val="00FD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1D7A"/>
  <w15:chartTrackingRefBased/>
  <w15:docId w15:val="{67D9B362-A77C-4DA6-A413-A8612744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CB5"/>
    <w:pPr>
      <w:ind w:left="720"/>
      <w:contextualSpacing/>
    </w:pPr>
  </w:style>
  <w:style w:type="character" w:styleId="Hyperlink">
    <w:name w:val="Hyperlink"/>
    <w:basedOn w:val="DefaultParagraphFont"/>
    <w:uiPriority w:val="99"/>
    <w:unhideWhenUsed/>
    <w:rsid w:val="00CF0D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dicalpolicy.hcsc.net/medicalpolicy/activePolicyPage?lid=iseihgpp&amp;corpEntCd=TX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Griffin</dc:creator>
  <cp:keywords/>
  <dc:description/>
  <cp:lastModifiedBy>Brandon Griffin</cp:lastModifiedBy>
  <cp:revision>3</cp:revision>
  <dcterms:created xsi:type="dcterms:W3CDTF">2017-02-16T19:08:00Z</dcterms:created>
  <dcterms:modified xsi:type="dcterms:W3CDTF">2017-02-16T19:09:00Z</dcterms:modified>
</cp:coreProperties>
</file>