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FBB6" w14:textId="77777777" w:rsidR="00CB6EFB" w:rsidRDefault="005176C7">
      <w:pPr>
        <w:spacing w:after="40" w:line="263" w:lineRule="auto"/>
        <w:ind w:left="9" w:right="230" w:hanging="10"/>
      </w:pPr>
      <w:r>
        <w:rPr>
          <w:noProof/>
        </w:rPr>
        <w:drawing>
          <wp:anchor distT="0" distB="0" distL="114300" distR="114300" simplePos="0" relativeHeight="251658240" behindDoc="0" locked="0" layoutInCell="1" allowOverlap="0" wp14:anchorId="7A471D94" wp14:editId="1546A177">
            <wp:simplePos x="0" y="0"/>
            <wp:positionH relativeFrom="column">
              <wp:posOffset>4839462</wp:posOffset>
            </wp:positionH>
            <wp:positionV relativeFrom="paragraph">
              <wp:posOffset>-5727</wp:posOffset>
            </wp:positionV>
            <wp:extent cx="1828800" cy="596900"/>
            <wp:effectExtent l="0" t="0" r="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a:stretch>
                      <a:fillRect/>
                    </a:stretch>
                  </pic:blipFill>
                  <pic:spPr>
                    <a:xfrm>
                      <a:off x="0" y="0"/>
                      <a:ext cx="1828800" cy="596900"/>
                    </a:xfrm>
                    <a:prstGeom prst="rect">
                      <a:avLst/>
                    </a:prstGeom>
                  </pic:spPr>
                </pic:pic>
              </a:graphicData>
            </a:graphic>
          </wp:anchor>
        </w:drawing>
      </w:r>
      <w:r>
        <w:rPr>
          <w:rFonts w:ascii="Times New Roman" w:eastAsia="Times New Roman" w:hAnsi="Times New Roman" w:cs="Times New Roman"/>
          <w:sz w:val="21"/>
        </w:rPr>
        <w:t xml:space="preserve">Delivery Address: ___________________________________________ </w:t>
      </w:r>
    </w:p>
    <w:p w14:paraId="2FF568BC" w14:textId="062AFD3E" w:rsidR="00CB6EFB" w:rsidRDefault="005176C7">
      <w:pPr>
        <w:tabs>
          <w:tab w:val="center" w:pos="735"/>
          <w:tab w:val="center" w:pos="3799"/>
        </w:tabs>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00981423">
        <w:rPr>
          <w:rFonts w:ascii="Times New Roman" w:eastAsia="Times New Roman" w:hAnsi="Times New Roman" w:cs="Times New Roman"/>
          <w:sz w:val="28"/>
        </w:rPr>
        <w:t>____</w:t>
      </w:r>
      <w:r>
        <w:rPr>
          <w:rFonts w:ascii="Times New Roman" w:eastAsia="Times New Roman" w:hAnsi="Times New Roman" w:cs="Times New Roman"/>
          <w:sz w:val="28"/>
        </w:rPr>
        <w:t>____________________________</w:t>
      </w:r>
      <w:r w:rsidR="00981423">
        <w:rPr>
          <w:rFonts w:ascii="Times New Roman" w:eastAsia="Times New Roman" w:hAnsi="Times New Roman" w:cs="Times New Roman"/>
          <w:sz w:val="28"/>
        </w:rPr>
        <w:t>_</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74BFB22F" w14:textId="77777777" w:rsidR="00CB6EFB" w:rsidRDefault="005176C7">
      <w:pPr>
        <w:spacing w:after="0"/>
        <w:ind w:left="14" w:right="230"/>
      </w:pPr>
      <w:r>
        <w:rPr>
          <w:rFonts w:ascii="Times New Roman" w:eastAsia="Times New Roman" w:hAnsi="Times New Roman" w:cs="Times New Roman"/>
          <w:b/>
          <w:sz w:val="28"/>
        </w:rPr>
        <w:t xml:space="preserve"> </w:t>
      </w:r>
      <w:r>
        <w:rPr>
          <w:rFonts w:ascii="Times New Roman" w:eastAsia="Times New Roman" w:hAnsi="Times New Roman" w:cs="Times New Roman"/>
          <w:sz w:val="21"/>
        </w:rPr>
        <w:t xml:space="preserve"> </w:t>
      </w:r>
    </w:p>
    <w:p w14:paraId="25809C49" w14:textId="0E25DE63" w:rsidR="00981423" w:rsidRPr="00981423" w:rsidRDefault="005176C7" w:rsidP="00981423">
      <w:pPr>
        <w:spacing w:after="10"/>
        <w:ind w:left="14" w:right="230"/>
        <w:jc w:val="center"/>
      </w:pPr>
      <w:r>
        <w:rPr>
          <w:rFonts w:ascii="Times New Roman" w:eastAsia="Times New Roman" w:hAnsi="Times New Roman" w:cs="Times New Roman"/>
          <w:b/>
          <w:sz w:val="24"/>
          <w:u w:val="single" w:color="000000"/>
        </w:rPr>
        <w:t>Delivery Documentation (POD), Break-In Instructions, Warranty,</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Payment Authorization</w:t>
      </w:r>
    </w:p>
    <w:p w14:paraId="6A21F436" w14:textId="416355CE" w:rsidR="00CB6EFB" w:rsidRDefault="005176C7" w:rsidP="00F61C60">
      <w:pPr>
        <w:spacing w:after="74" w:line="269" w:lineRule="auto"/>
      </w:pPr>
      <w:r>
        <w:rPr>
          <w:rFonts w:ascii="Times New Roman" w:eastAsia="Times New Roman" w:hAnsi="Times New Roman" w:cs="Times New Roman"/>
        </w:rPr>
        <w:t xml:space="preserve">Congratulations on receiving your new shoes. In accordance with Medicare regulations, they have been selected to provide you with optimum comfort and protection.  </w:t>
      </w:r>
    </w:p>
    <w:p w14:paraId="33A29E99" w14:textId="0E309233" w:rsidR="00CB6EFB" w:rsidRDefault="005176C7">
      <w:pPr>
        <w:spacing w:after="238" w:line="263" w:lineRule="auto"/>
        <w:ind w:left="9" w:hanging="10"/>
      </w:pPr>
      <w:r>
        <w:rPr>
          <w:rFonts w:ascii="Times New Roman" w:eastAsia="Times New Roman" w:hAnsi="Times New Roman" w:cs="Times New Roman"/>
          <w:b/>
          <w:sz w:val="21"/>
        </w:rPr>
        <w:t xml:space="preserve">GETTING USED TO YOUR SHOES </w:t>
      </w:r>
      <w:r>
        <w:rPr>
          <w:rFonts w:ascii="Times New Roman" w:eastAsia="Times New Roman" w:hAnsi="Times New Roman" w:cs="Times New Roman"/>
          <w:sz w:val="21"/>
        </w:rPr>
        <w:t xml:space="preserve">People with decreased feeling in their feet may have a false sense of security as to how much at risk their feet </w:t>
      </w:r>
      <w:r w:rsidR="00981423">
        <w:rPr>
          <w:rFonts w:ascii="Times New Roman" w:eastAsia="Times New Roman" w:hAnsi="Times New Roman" w:cs="Times New Roman"/>
          <w:sz w:val="21"/>
        </w:rPr>
        <w:t>are</w:t>
      </w:r>
      <w:r>
        <w:rPr>
          <w:rFonts w:ascii="Times New Roman" w:eastAsia="Times New Roman" w:hAnsi="Times New Roman" w:cs="Times New Roman"/>
          <w:sz w:val="21"/>
        </w:rPr>
        <w:t xml:space="preserve">. An ulcer on the foot can develop in a couple of hours even if the shoes are expertly fit. You could also experience other issues as a result of walking simply due to the mechanics of your feet. In order to best avoid these, please adhere to the following break-in schedule:  </w:t>
      </w:r>
    </w:p>
    <w:p w14:paraId="00AB2B67" w14:textId="77777777" w:rsidR="00CB6EFB" w:rsidRDefault="005176C7">
      <w:pPr>
        <w:numPr>
          <w:ilvl w:val="0"/>
          <w:numId w:val="1"/>
        </w:numPr>
        <w:spacing w:after="0"/>
        <w:ind w:hanging="360"/>
      </w:pPr>
      <w:r>
        <w:rPr>
          <w:rFonts w:ascii="Times New Roman" w:eastAsia="Times New Roman" w:hAnsi="Times New Roman" w:cs="Times New Roman"/>
          <w:sz w:val="18"/>
        </w:rPr>
        <w:t xml:space="preserve">First Day            Wear One Hour – Check Feet After </w:t>
      </w:r>
    </w:p>
    <w:p w14:paraId="41ACBD66" w14:textId="77777777" w:rsidR="00CB6EFB" w:rsidRDefault="005176C7">
      <w:pPr>
        <w:numPr>
          <w:ilvl w:val="0"/>
          <w:numId w:val="1"/>
        </w:numPr>
        <w:spacing w:after="0"/>
        <w:ind w:hanging="360"/>
      </w:pPr>
      <w:r>
        <w:rPr>
          <w:rFonts w:ascii="Times New Roman" w:eastAsia="Times New Roman" w:hAnsi="Times New Roman" w:cs="Times New Roman"/>
          <w:sz w:val="18"/>
        </w:rPr>
        <w:t xml:space="preserve">Second Day        Wear Two Hours – Check Feet after first hour </w:t>
      </w:r>
    </w:p>
    <w:p w14:paraId="1AEAC7A0" w14:textId="77777777" w:rsidR="00CB6EFB" w:rsidRDefault="005176C7">
      <w:pPr>
        <w:numPr>
          <w:ilvl w:val="0"/>
          <w:numId w:val="1"/>
        </w:numPr>
        <w:spacing w:after="0"/>
        <w:ind w:hanging="360"/>
      </w:pPr>
      <w:r>
        <w:rPr>
          <w:rFonts w:ascii="Times New Roman" w:eastAsia="Times New Roman" w:hAnsi="Times New Roman" w:cs="Times New Roman"/>
          <w:sz w:val="18"/>
        </w:rPr>
        <w:t xml:space="preserve">Third Day           Wear Three Hours – Check Feet after two hours </w:t>
      </w:r>
    </w:p>
    <w:p w14:paraId="3BF914B3" w14:textId="77777777" w:rsidR="00CB6EFB" w:rsidRDefault="005176C7">
      <w:pPr>
        <w:numPr>
          <w:ilvl w:val="0"/>
          <w:numId w:val="1"/>
        </w:numPr>
        <w:spacing w:after="0"/>
        <w:ind w:hanging="360"/>
      </w:pPr>
      <w:r>
        <w:rPr>
          <w:rFonts w:ascii="Times New Roman" w:eastAsia="Times New Roman" w:hAnsi="Times New Roman" w:cs="Times New Roman"/>
          <w:sz w:val="18"/>
        </w:rPr>
        <w:t xml:space="preserve">Fourth Day         Wear Four Hours – Check Feet after two hours </w:t>
      </w:r>
    </w:p>
    <w:p w14:paraId="5D9BED1E" w14:textId="1857372D" w:rsidR="00CB6EFB" w:rsidRDefault="005176C7">
      <w:pPr>
        <w:numPr>
          <w:ilvl w:val="0"/>
          <w:numId w:val="1"/>
        </w:numPr>
        <w:spacing w:after="255"/>
        <w:ind w:hanging="360"/>
      </w:pPr>
      <w:r>
        <w:rPr>
          <w:rFonts w:ascii="Times New Roman" w:eastAsia="Times New Roman" w:hAnsi="Times New Roman" w:cs="Times New Roman"/>
          <w:sz w:val="18"/>
        </w:rPr>
        <w:t xml:space="preserve">Fifth Day            Wear Full Day – Check Feet after half day of wear and at days end </w:t>
      </w:r>
    </w:p>
    <w:p w14:paraId="41E48CC9" w14:textId="77777777" w:rsidR="00CB6EFB" w:rsidRDefault="005176C7">
      <w:pPr>
        <w:spacing w:after="5"/>
        <w:ind w:left="-5" w:right="435" w:hanging="10"/>
      </w:pPr>
      <w:r>
        <w:rPr>
          <w:rFonts w:ascii="Times New Roman" w:eastAsia="Times New Roman" w:hAnsi="Times New Roman" w:cs="Times New Roman"/>
          <w:b/>
          <w:sz w:val="21"/>
        </w:rPr>
        <w:t>IF AT ANY TIME YOU SEE RED SPOTS OR DARKNESS ON THE TOES OR OTHER BONY AREAS:</w:t>
      </w:r>
      <w:r>
        <w:rPr>
          <w:rFonts w:ascii="Times New Roman" w:eastAsia="Times New Roman" w:hAnsi="Times New Roman" w:cs="Times New Roman"/>
          <w:sz w:val="21"/>
        </w:rPr>
        <w:t xml:space="preserve"> </w:t>
      </w:r>
    </w:p>
    <w:p w14:paraId="77F9E2A4" w14:textId="77777777" w:rsidR="00CB6EFB" w:rsidRDefault="005176C7">
      <w:pPr>
        <w:spacing w:after="362" w:line="263" w:lineRule="auto"/>
        <w:ind w:left="9" w:hanging="10"/>
      </w:pPr>
      <w:r>
        <w:rPr>
          <w:rFonts w:ascii="Times New Roman" w:eastAsia="Times New Roman" w:hAnsi="Times New Roman" w:cs="Times New Roman"/>
          <w:sz w:val="21"/>
        </w:rPr>
        <w:t xml:space="preserve">Discontinue wearing the shoes for the rest of the day and start the routine again the next day with one hour of wear.  </w:t>
      </w:r>
    </w:p>
    <w:p w14:paraId="4878B5CC" w14:textId="35872998" w:rsidR="00CB6EFB" w:rsidRDefault="005176C7">
      <w:pPr>
        <w:spacing w:after="360"/>
        <w:ind w:left="-5" w:right="435" w:hanging="10"/>
      </w:pPr>
      <w:r>
        <w:rPr>
          <w:rFonts w:ascii="Times New Roman" w:eastAsia="Times New Roman" w:hAnsi="Times New Roman" w:cs="Times New Roman"/>
          <w:b/>
          <w:sz w:val="21"/>
        </w:rPr>
        <w:t>IF A RED SPOT OR DARKNESS APPEARS WITH EVERYDAY WEAR</w:t>
      </w:r>
      <w:r>
        <w:rPr>
          <w:rFonts w:ascii="Times New Roman" w:eastAsia="Times New Roman" w:hAnsi="Times New Roman" w:cs="Times New Roman"/>
          <w:sz w:val="33"/>
        </w:rPr>
        <w:t xml:space="preserve"> </w:t>
      </w:r>
      <w:r>
        <w:rPr>
          <w:rFonts w:ascii="Times New Roman" w:eastAsia="Times New Roman" w:hAnsi="Times New Roman" w:cs="Times New Roman"/>
          <w:b/>
          <w:sz w:val="21"/>
        </w:rPr>
        <w:t xml:space="preserve">DO NOT WEAR SHOES. </w:t>
      </w:r>
      <w:r>
        <w:rPr>
          <w:rFonts w:ascii="Times New Roman" w:eastAsia="Times New Roman" w:hAnsi="Times New Roman" w:cs="Times New Roman"/>
          <w:sz w:val="21"/>
        </w:rPr>
        <w:t xml:space="preserve">Call our office for an adjustment appointment. </w:t>
      </w:r>
      <w:r>
        <w:rPr>
          <w:rFonts w:ascii="Times New Roman" w:eastAsia="Times New Roman" w:hAnsi="Times New Roman" w:cs="Times New Roman"/>
          <w:b/>
          <w:sz w:val="21"/>
        </w:rPr>
        <w:t xml:space="preserve">BE SURE TO CHECK YOUR FEET EVERY DAY. </w:t>
      </w:r>
      <w:r>
        <w:rPr>
          <w:rFonts w:ascii="Times New Roman" w:eastAsia="Times New Roman" w:hAnsi="Times New Roman" w:cs="Times New Roman"/>
          <w:sz w:val="21"/>
        </w:rPr>
        <w:t xml:space="preserve"> </w:t>
      </w:r>
    </w:p>
    <w:p w14:paraId="59E335A4" w14:textId="68E64544" w:rsidR="00CB6EFB" w:rsidRDefault="005176C7">
      <w:pPr>
        <w:spacing w:after="264" w:line="263" w:lineRule="auto"/>
        <w:ind w:left="9" w:hanging="10"/>
      </w:pPr>
      <w:r>
        <w:rPr>
          <w:rFonts w:ascii="Times New Roman" w:eastAsia="Times New Roman" w:hAnsi="Times New Roman" w:cs="Times New Roman"/>
          <w:b/>
          <w:sz w:val="21"/>
        </w:rPr>
        <w:t xml:space="preserve">Follow-up </w:t>
      </w:r>
      <w:r>
        <w:rPr>
          <w:rFonts w:ascii="Times New Roman" w:eastAsia="Times New Roman" w:hAnsi="Times New Roman" w:cs="Times New Roman"/>
          <w:sz w:val="21"/>
        </w:rPr>
        <w:t xml:space="preserve">You should have regular scheduled visits with the Doctor. Please direct any questions to this office. Billing questions may be directed to your Medicare carrier. Every four months remove the inserts in your shoes and </w:t>
      </w:r>
      <w:r w:rsidR="00105BB6">
        <w:rPr>
          <w:rFonts w:ascii="Times New Roman" w:eastAsia="Times New Roman" w:hAnsi="Times New Roman" w:cs="Times New Roman"/>
          <w:sz w:val="21"/>
        </w:rPr>
        <w:t>replace them</w:t>
      </w:r>
      <w:r>
        <w:rPr>
          <w:rFonts w:ascii="Times New Roman" w:eastAsia="Times New Roman" w:hAnsi="Times New Roman" w:cs="Times New Roman"/>
          <w:sz w:val="21"/>
        </w:rPr>
        <w:t xml:space="preserve"> with a new pair. In one year, you will receive a reminder to return to the office to evaluate the condition of these shoes.  </w:t>
      </w:r>
    </w:p>
    <w:p w14:paraId="7C8DA8F2" w14:textId="22E1AC07" w:rsidR="00CB6EFB" w:rsidRDefault="005176C7">
      <w:pPr>
        <w:spacing w:after="134" w:line="263" w:lineRule="auto"/>
        <w:ind w:left="9" w:hanging="10"/>
      </w:pPr>
      <w:r>
        <w:rPr>
          <w:rFonts w:ascii="Times New Roman" w:eastAsia="Times New Roman" w:hAnsi="Times New Roman" w:cs="Times New Roman"/>
          <w:b/>
          <w:sz w:val="21"/>
        </w:rPr>
        <w:t xml:space="preserve">Return Policy </w:t>
      </w:r>
      <w:r w:rsidRPr="00904B03">
        <w:rPr>
          <w:rFonts w:ascii="Times New Roman" w:eastAsia="Times New Roman" w:hAnsi="Times New Roman" w:cs="Times New Roman"/>
          <w:b/>
          <w:bCs/>
          <w:sz w:val="21"/>
          <w:u w:val="single"/>
        </w:rPr>
        <w:t>Shoes that are unsuitable may be returned within two weeks of dispensing</w:t>
      </w:r>
      <w:r>
        <w:rPr>
          <w:rFonts w:ascii="Times New Roman" w:eastAsia="Times New Roman" w:hAnsi="Times New Roman" w:cs="Times New Roman"/>
          <w:sz w:val="21"/>
        </w:rPr>
        <w:t>. The shoes must be in good/original condition, no scuff marks, outside dirt or obvious wear on the soles and must be in the original packaging/box. We strongly urge you to wear these shoes in your home for the first week. Substandard shoes may also be returned as all warranties, expressed and implied under applicable State law will be honored.</w:t>
      </w:r>
    </w:p>
    <w:p w14:paraId="619739FB" w14:textId="77777777" w:rsidR="00CB6EFB" w:rsidRDefault="005176C7">
      <w:pPr>
        <w:spacing w:after="186"/>
        <w:ind w:left="10" w:hanging="10"/>
      </w:pPr>
      <w:r>
        <w:rPr>
          <w:rFonts w:ascii="Times New Roman" w:eastAsia="Times New Roman" w:hAnsi="Times New Roman" w:cs="Times New Roman"/>
          <w:sz w:val="18"/>
        </w:rPr>
        <w:t xml:space="preserve">I certify that I have received the item(s) marked below in good condition and I authorize Medicare and my supplemental insurance to pay Neuhaus Foot &amp; Ankle directly. The Doctor has explained, in detail, the proper use and care of these shoes and inserts and has fit them to me. The Doctor has asked me to call the office if I encounter any problems or if I have any questions and I have demonstrated that I understand the instructions and information given to me. I have been informed of the Medicare DMEPOS Supplier Standards (see attached). I agree to receive reminders by mail, email, or telephone to determine if appropriate to be fit with replacement shoes or inserts.  </w:t>
      </w:r>
    </w:p>
    <w:p w14:paraId="01984BF2" w14:textId="77777777" w:rsidR="00CB6EFB" w:rsidRDefault="005176C7">
      <w:pPr>
        <w:spacing w:after="156"/>
        <w:ind w:left="95"/>
        <w:jc w:val="center"/>
      </w:pPr>
      <w:r>
        <w:rPr>
          <w:rFonts w:ascii="Times New Roman" w:eastAsia="Times New Roman" w:hAnsi="Times New Roman" w:cs="Times New Roman"/>
          <w:b/>
          <w:sz w:val="20"/>
        </w:rPr>
        <w:t xml:space="preserve">Description of Shoes/Inserts Received </w:t>
      </w:r>
      <w:r>
        <w:rPr>
          <w:rFonts w:ascii="Times New Roman" w:eastAsia="Times New Roman" w:hAnsi="Times New Roman" w:cs="Times New Roman"/>
          <w:sz w:val="20"/>
        </w:rPr>
        <w:t xml:space="preserve"> </w:t>
      </w:r>
    </w:p>
    <w:p w14:paraId="2988019D" w14:textId="46F1E781" w:rsidR="003854AA" w:rsidRDefault="005176C7" w:rsidP="00456869">
      <w:pPr>
        <w:tabs>
          <w:tab w:val="left" w:pos="9990"/>
        </w:tabs>
        <w:spacing w:after="0" w:line="422" w:lineRule="auto"/>
        <w:ind w:left="-5" w:right="741" w:hanging="10"/>
        <w:rPr>
          <w:rFonts w:ascii="Times New Roman" w:eastAsia="Times New Roman" w:hAnsi="Times New Roman" w:cs="Times New Roman"/>
          <w:sz w:val="20"/>
        </w:rPr>
      </w:pPr>
      <w:r>
        <w:rPr>
          <w:rFonts w:ascii="Times New Roman" w:eastAsia="Times New Roman" w:hAnsi="Times New Roman" w:cs="Times New Roman"/>
          <w:sz w:val="20"/>
        </w:rPr>
        <w:t>Shoes (Indicate Model</w:t>
      </w:r>
      <w:r w:rsidR="00456869">
        <w:rPr>
          <w:rFonts w:ascii="Times New Roman" w:eastAsia="Times New Roman" w:hAnsi="Times New Roman" w:cs="Times New Roman"/>
          <w:sz w:val="20"/>
        </w:rPr>
        <w:t xml:space="preserve"> #</w:t>
      </w:r>
      <w:r>
        <w:rPr>
          <w:rFonts w:ascii="Times New Roman" w:eastAsia="Times New Roman" w:hAnsi="Times New Roman" w:cs="Times New Roman"/>
          <w:sz w:val="20"/>
        </w:rPr>
        <w:t>/</w:t>
      </w:r>
      <w:r w:rsidR="00456869">
        <w:rPr>
          <w:rFonts w:ascii="Times New Roman" w:eastAsia="Times New Roman" w:hAnsi="Times New Roman" w:cs="Times New Roman"/>
          <w:sz w:val="20"/>
        </w:rPr>
        <w:t>Style/</w:t>
      </w:r>
      <w:r>
        <w:rPr>
          <w:rFonts w:ascii="Times New Roman" w:eastAsia="Times New Roman" w:hAnsi="Times New Roman" w:cs="Times New Roman"/>
          <w:sz w:val="20"/>
        </w:rPr>
        <w:t>Color</w:t>
      </w:r>
      <w:r w:rsidR="00456869">
        <w:rPr>
          <w:rFonts w:ascii="Times New Roman" w:eastAsia="Times New Roman" w:hAnsi="Times New Roman" w:cs="Times New Roman"/>
          <w:sz w:val="20"/>
        </w:rPr>
        <w:t>/Size</w:t>
      </w:r>
      <w:r>
        <w:rPr>
          <w:rFonts w:ascii="Times New Roman" w:eastAsia="Times New Roman" w:hAnsi="Times New Roman" w:cs="Times New Roman"/>
          <w:sz w:val="20"/>
        </w:rPr>
        <w:t>): ___________________________________________________</w:t>
      </w:r>
      <w:r w:rsidR="00456869">
        <w:rPr>
          <w:rFonts w:ascii="Times New Roman" w:eastAsia="Times New Roman" w:hAnsi="Times New Roman" w:cs="Times New Roman"/>
          <w:sz w:val="20"/>
        </w:rPr>
        <w:t>_____________</w:t>
      </w:r>
    </w:p>
    <w:p w14:paraId="4AA63CC2" w14:textId="116CEBFA" w:rsidR="00CB6EFB" w:rsidRDefault="003854AA">
      <w:pPr>
        <w:spacing w:after="0" w:line="422" w:lineRule="auto"/>
        <w:ind w:left="-5" w:right="1741" w:hanging="10"/>
      </w:pPr>
      <w:r>
        <w:rPr>
          <w:rFonts w:ascii="Times New Roman" w:eastAsia="Times New Roman" w:hAnsi="Times New Roman" w:cs="Times New Roman"/>
          <w:sz w:val="20"/>
        </w:rPr>
        <w:t xml:space="preserve">Quantity </w:t>
      </w:r>
      <w:r w:rsidR="005176C7">
        <w:rPr>
          <w:rFonts w:ascii="Times New Roman" w:eastAsia="Times New Roman" w:hAnsi="Times New Roman" w:cs="Times New Roman"/>
          <w:sz w:val="20"/>
        </w:rPr>
        <w:t>Delivered: Right</w:t>
      </w:r>
      <w:r w:rsidR="00456869">
        <w:rPr>
          <w:rFonts w:ascii="Times New Roman" w:eastAsia="Times New Roman" w:hAnsi="Times New Roman" w:cs="Times New Roman"/>
          <w:sz w:val="20"/>
        </w:rPr>
        <w:t xml:space="preserve"> </w:t>
      </w:r>
      <w:r w:rsidR="00904B03">
        <w:rPr>
          <w:rFonts w:ascii="Times New Roman" w:eastAsia="Times New Roman" w:hAnsi="Times New Roman" w:cs="Times New Roman"/>
          <w:sz w:val="20"/>
        </w:rPr>
        <w:t xml:space="preserve">shoe: </w:t>
      </w:r>
      <w:r>
        <w:rPr>
          <w:rFonts w:ascii="Times New Roman" w:eastAsia="Times New Roman" w:hAnsi="Times New Roman" w:cs="Times New Roman"/>
          <w:sz w:val="20"/>
        </w:rPr>
        <w:t>_______</w:t>
      </w:r>
      <w:r w:rsidR="005176C7">
        <w:rPr>
          <w:rFonts w:ascii="Times New Roman" w:eastAsia="Times New Roman" w:hAnsi="Times New Roman" w:cs="Times New Roman"/>
          <w:sz w:val="20"/>
        </w:rPr>
        <w:t xml:space="preserve"> Left shoe</w:t>
      </w:r>
      <w:r w:rsidR="00904B03">
        <w:rPr>
          <w:rFonts w:ascii="Times New Roman" w:eastAsia="Times New Roman" w:hAnsi="Times New Roman" w:cs="Times New Roman"/>
          <w:sz w:val="20"/>
        </w:rPr>
        <w:t>:</w:t>
      </w:r>
      <w:r w:rsidR="005176C7">
        <w:rPr>
          <w:rFonts w:ascii="Times New Roman" w:eastAsia="Times New Roman" w:hAnsi="Times New Roman" w:cs="Times New Roman"/>
          <w:sz w:val="20"/>
        </w:rPr>
        <w:t xml:space="preserve"> </w:t>
      </w:r>
      <w:r>
        <w:rPr>
          <w:rFonts w:ascii="Times New Roman" w:eastAsia="Times New Roman" w:hAnsi="Times New Roman" w:cs="Times New Roman"/>
          <w:sz w:val="20"/>
        </w:rPr>
        <w:t>__</w:t>
      </w:r>
      <w:r w:rsidR="00CF62CE">
        <w:rPr>
          <w:rFonts w:ascii="Times New Roman" w:eastAsia="Times New Roman" w:hAnsi="Times New Roman" w:cs="Times New Roman"/>
          <w:sz w:val="20"/>
        </w:rPr>
        <w:t>_____</w:t>
      </w:r>
    </w:p>
    <w:p w14:paraId="6675C102" w14:textId="53CD150D" w:rsidR="00CB6EFB" w:rsidRDefault="005176C7">
      <w:pPr>
        <w:spacing w:after="301"/>
        <w:ind w:left="-5" w:right="1741" w:hanging="10"/>
        <w:rPr>
          <w:rFonts w:ascii="Times New Roman" w:eastAsia="Times New Roman" w:hAnsi="Times New Roman" w:cs="Times New Roman"/>
          <w:sz w:val="20"/>
        </w:rPr>
      </w:pPr>
      <w:r>
        <w:rPr>
          <w:rFonts w:ascii="Times New Roman" w:eastAsia="Times New Roman" w:hAnsi="Times New Roman" w:cs="Times New Roman"/>
          <w:sz w:val="20"/>
        </w:rPr>
        <w:t>Quantity Delivered: Right Prefab/Custom Insert</w:t>
      </w:r>
      <w:r w:rsidR="00CF62CE">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3854AA">
        <w:rPr>
          <w:rFonts w:ascii="Times New Roman" w:eastAsia="Times New Roman" w:hAnsi="Times New Roman" w:cs="Times New Roman"/>
          <w:sz w:val="20"/>
        </w:rPr>
        <w:t xml:space="preserve">_______ </w:t>
      </w:r>
      <w:r>
        <w:rPr>
          <w:rFonts w:ascii="Times New Roman" w:eastAsia="Times New Roman" w:hAnsi="Times New Roman" w:cs="Times New Roman"/>
          <w:sz w:val="20"/>
        </w:rPr>
        <w:t xml:space="preserve">Left </w:t>
      </w:r>
      <w:r w:rsidR="00456869">
        <w:rPr>
          <w:rFonts w:ascii="Times New Roman" w:eastAsia="Times New Roman" w:hAnsi="Times New Roman" w:cs="Times New Roman"/>
          <w:sz w:val="20"/>
        </w:rPr>
        <w:t>Prefab</w:t>
      </w:r>
      <w:r>
        <w:rPr>
          <w:rFonts w:ascii="Times New Roman" w:eastAsia="Times New Roman" w:hAnsi="Times New Roman" w:cs="Times New Roman"/>
          <w:sz w:val="20"/>
        </w:rPr>
        <w:t>/Custom Inserts</w:t>
      </w:r>
      <w:r w:rsidR="00CF62CE">
        <w:rPr>
          <w:rFonts w:ascii="Times New Roman" w:eastAsia="Times New Roman" w:hAnsi="Times New Roman" w:cs="Times New Roman"/>
          <w:sz w:val="20"/>
        </w:rPr>
        <w:t>:________</w:t>
      </w:r>
      <w:r>
        <w:rPr>
          <w:rFonts w:ascii="Times New Roman" w:eastAsia="Times New Roman" w:hAnsi="Times New Roman" w:cs="Times New Roman"/>
          <w:sz w:val="20"/>
        </w:rPr>
        <w:t xml:space="preserve"> </w:t>
      </w:r>
    </w:p>
    <w:p w14:paraId="6BE2158A" w14:textId="7FB1C736" w:rsidR="003854AA" w:rsidRDefault="003854AA" w:rsidP="003854AA">
      <w:pPr>
        <w:rPr>
          <w:rFonts w:ascii="Times New Roman" w:hAnsi="Times New Roman" w:cs="Times New Roman"/>
          <w:sz w:val="20"/>
          <w:szCs w:val="20"/>
        </w:rPr>
      </w:pPr>
      <w:r w:rsidRPr="003854AA">
        <w:rPr>
          <w:rFonts w:ascii="Times New Roman" w:hAnsi="Times New Roman" w:cs="Times New Roman"/>
          <w:sz w:val="20"/>
          <w:szCs w:val="20"/>
        </w:rPr>
        <w:t xml:space="preserve">Patient </w:t>
      </w:r>
      <w:r>
        <w:rPr>
          <w:rFonts w:ascii="Times New Roman" w:hAnsi="Times New Roman" w:cs="Times New Roman"/>
          <w:sz w:val="20"/>
          <w:szCs w:val="20"/>
        </w:rPr>
        <w:t>N</w:t>
      </w:r>
      <w:r w:rsidRPr="003854AA">
        <w:rPr>
          <w:rFonts w:ascii="Times New Roman" w:hAnsi="Times New Roman" w:cs="Times New Roman"/>
          <w:sz w:val="20"/>
          <w:szCs w:val="20"/>
        </w:rPr>
        <w:t>ame</w:t>
      </w:r>
      <w:r>
        <w:rPr>
          <w:rFonts w:ascii="Times New Roman" w:hAnsi="Times New Roman" w:cs="Times New Roman"/>
          <w:sz w:val="20"/>
          <w:szCs w:val="20"/>
        </w:rPr>
        <w:t>: _________________________ Patient Signature: _________________________ Date: ________________</w:t>
      </w:r>
    </w:p>
    <w:p w14:paraId="7BE0DDF8" w14:textId="7CB071F2" w:rsidR="00F61C60" w:rsidRDefault="003854AA" w:rsidP="003854AA">
      <w:pPr>
        <w:rPr>
          <w:rFonts w:ascii="Times New Roman" w:hAnsi="Times New Roman" w:cs="Times New Roman"/>
          <w:sz w:val="20"/>
          <w:szCs w:val="20"/>
        </w:rPr>
      </w:pPr>
      <w:r>
        <w:rPr>
          <w:rFonts w:ascii="Times New Roman" w:hAnsi="Times New Roman" w:cs="Times New Roman"/>
          <w:sz w:val="20"/>
          <w:szCs w:val="20"/>
        </w:rPr>
        <w:t>Address: _____________________________ City: ________________________ State: _________ Zip: ______________</w:t>
      </w:r>
    </w:p>
    <w:p w14:paraId="42419D76" w14:textId="05703306" w:rsidR="00F61C60" w:rsidRPr="003854AA" w:rsidRDefault="00F61C60" w:rsidP="003854AA">
      <w:pPr>
        <w:rPr>
          <w:rFonts w:ascii="Times New Roman" w:hAnsi="Times New Roman" w:cs="Times New Roman"/>
          <w:sz w:val="20"/>
          <w:szCs w:val="20"/>
        </w:rPr>
      </w:pPr>
      <w:r>
        <w:rPr>
          <w:rFonts w:ascii="Times New Roman" w:hAnsi="Times New Roman" w:cs="Times New Roman"/>
          <w:sz w:val="20"/>
          <w:szCs w:val="20"/>
        </w:rPr>
        <w:t xml:space="preserve">Updated </w:t>
      </w:r>
      <w:r w:rsidR="00966F1C">
        <w:rPr>
          <w:rFonts w:ascii="Times New Roman" w:hAnsi="Times New Roman" w:cs="Times New Roman"/>
          <w:sz w:val="20"/>
          <w:szCs w:val="20"/>
        </w:rPr>
        <w:t>9/18/2023</w:t>
      </w:r>
    </w:p>
    <w:sectPr w:rsidR="00F61C60" w:rsidRPr="003854AA">
      <w:pgSz w:w="12240" w:h="15840"/>
      <w:pgMar w:top="1440" w:right="808" w:bottom="1323" w:left="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62DD" w14:textId="77777777" w:rsidR="00904B03" w:rsidRDefault="00904B03" w:rsidP="00904B03">
      <w:pPr>
        <w:spacing w:after="0" w:line="240" w:lineRule="auto"/>
      </w:pPr>
      <w:r>
        <w:separator/>
      </w:r>
    </w:p>
  </w:endnote>
  <w:endnote w:type="continuationSeparator" w:id="0">
    <w:p w14:paraId="5796D194" w14:textId="77777777" w:rsidR="00904B03" w:rsidRDefault="00904B03" w:rsidP="0090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BCC" w14:textId="77777777" w:rsidR="00904B03" w:rsidRDefault="00904B03" w:rsidP="00904B03">
      <w:pPr>
        <w:spacing w:after="0" w:line="240" w:lineRule="auto"/>
      </w:pPr>
      <w:r>
        <w:separator/>
      </w:r>
    </w:p>
  </w:footnote>
  <w:footnote w:type="continuationSeparator" w:id="0">
    <w:p w14:paraId="661A8A6B" w14:textId="77777777" w:rsidR="00904B03" w:rsidRDefault="00904B03" w:rsidP="0090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37A2E"/>
    <w:multiLevelType w:val="hybridMultilevel"/>
    <w:tmpl w:val="FD9049D6"/>
    <w:lvl w:ilvl="0" w:tplc="2D64E1E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288F1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8EFC8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FADD2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98F95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44E732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3CCAC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C852F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E04CA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17618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FB"/>
    <w:rsid w:val="00033913"/>
    <w:rsid w:val="00105BB6"/>
    <w:rsid w:val="003854AA"/>
    <w:rsid w:val="00456869"/>
    <w:rsid w:val="005176C7"/>
    <w:rsid w:val="00904B03"/>
    <w:rsid w:val="00966F1C"/>
    <w:rsid w:val="00981423"/>
    <w:rsid w:val="00995BFF"/>
    <w:rsid w:val="00B10384"/>
    <w:rsid w:val="00BB47ED"/>
    <w:rsid w:val="00CB6EFB"/>
    <w:rsid w:val="00CF62CE"/>
    <w:rsid w:val="00F6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0458"/>
  <w15:docId w15:val="{E8B56978-3997-4283-8189-F807ADE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0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03"/>
    <w:rPr>
      <w:rFonts w:ascii="Calibri" w:eastAsia="Calibri" w:hAnsi="Calibri" w:cs="Calibri"/>
      <w:color w:val="000000"/>
    </w:rPr>
  </w:style>
  <w:style w:type="paragraph" w:styleId="Footer">
    <w:name w:val="footer"/>
    <w:basedOn w:val="Normal"/>
    <w:link w:val="FooterChar"/>
    <w:uiPriority w:val="99"/>
    <w:unhideWhenUsed/>
    <w:rsid w:val="0090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0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Heikkinen</dc:creator>
  <cp:keywords/>
  <cp:lastModifiedBy>Dawna Mckelvey</cp:lastModifiedBy>
  <cp:revision>13</cp:revision>
  <cp:lastPrinted>2023-09-18T16:12:00Z</cp:lastPrinted>
  <dcterms:created xsi:type="dcterms:W3CDTF">2023-09-18T14:48:00Z</dcterms:created>
  <dcterms:modified xsi:type="dcterms:W3CDTF">2023-09-18T19:29:00Z</dcterms:modified>
</cp:coreProperties>
</file>